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44617" w14:textId="77777777" w:rsidR="00A23F54" w:rsidRDefault="00A23F54" w:rsidP="00A23F54">
      <w:pPr>
        <w:rPr>
          <w:rFonts w:ascii="Arial" w:eastAsia="Times New Roman" w:hAnsi="Arial" w:cs="Arial"/>
          <w:color w:val="000000"/>
          <w:sz w:val="32"/>
          <w:szCs w:val="32"/>
          <w:lang w:val="en-CA" w:bidi="ar-SA"/>
        </w:rPr>
      </w:pPr>
      <w:r w:rsidRPr="007E6001">
        <w:rPr>
          <w:rFonts w:ascii="Times New Roman" w:eastAsia="Times New Roman" w:hAnsi="Times New Roman"/>
          <w:noProof/>
          <w:bdr w:val="none" w:sz="0" w:space="0" w:color="auto" w:frame="1"/>
          <w:lang w:bidi="ar-SA"/>
        </w:rPr>
        <w:drawing>
          <wp:anchor distT="0" distB="0" distL="114300" distR="114300" simplePos="0" relativeHeight="251659264" behindDoc="1" locked="0" layoutInCell="1" allowOverlap="1" wp14:anchorId="55B7B38D" wp14:editId="5E0C1F0C">
            <wp:simplePos x="0" y="0"/>
            <wp:positionH relativeFrom="margin">
              <wp:align>left</wp:align>
            </wp:positionH>
            <wp:positionV relativeFrom="paragraph">
              <wp:posOffset>200025</wp:posOffset>
            </wp:positionV>
            <wp:extent cx="1487805" cy="1914525"/>
            <wp:effectExtent l="0" t="0" r="0" b="0"/>
            <wp:wrapThrough wrapText="bothSides">
              <wp:wrapPolygon edited="0">
                <wp:start x="0" y="0"/>
                <wp:lineTo x="0" y="21278"/>
                <wp:lineTo x="21296" y="21278"/>
                <wp:lineTo x="21296" y="0"/>
                <wp:lineTo x="0" y="0"/>
              </wp:wrapPolygon>
            </wp:wrapThrough>
            <wp:docPr id="1" name="Picture 1" descr="A logo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hurch&#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9572" cy="19165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C1B314"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sz w:val="28"/>
          <w:szCs w:val="28"/>
          <w:lang w:bidi="ar-SA"/>
        </w:rPr>
        <w:t>Trinity United Church </w:t>
      </w:r>
    </w:p>
    <w:p w14:paraId="09FFCE20"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sz w:val="28"/>
          <w:szCs w:val="28"/>
          <w:lang w:bidi="ar-SA"/>
        </w:rPr>
        <w:t>June 29, 2025 </w:t>
      </w:r>
    </w:p>
    <w:p w14:paraId="35935C85"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sz w:val="28"/>
          <w:szCs w:val="28"/>
          <w:lang w:bidi="ar-SA"/>
        </w:rPr>
        <w:t>Third Sunday after Pentecost</w:t>
      </w:r>
    </w:p>
    <w:p w14:paraId="71512B50" w14:textId="77777777" w:rsidR="00A23F54" w:rsidRPr="007E6001" w:rsidRDefault="00A23F54" w:rsidP="00A23F54">
      <w:pPr>
        <w:shd w:val="clear" w:color="auto" w:fill="FFFFFF"/>
        <w:rPr>
          <w:rFonts w:ascii="Times New Roman" w:eastAsia="Times New Roman" w:hAnsi="Times New Roman"/>
          <w:lang w:bidi="ar-SA"/>
        </w:rPr>
      </w:pPr>
    </w:p>
    <w:p w14:paraId="51F78376"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sz w:val="16"/>
          <w:szCs w:val="16"/>
          <w:lang w:bidi="ar-SA"/>
        </w:rPr>
        <w:t> </w:t>
      </w:r>
      <w:r w:rsidRPr="007E6001">
        <w:rPr>
          <w:rFonts w:ascii="Arial" w:eastAsia="Times New Roman" w:hAnsi="Arial" w:cs="Arial"/>
          <w:b/>
          <w:bCs/>
          <w:color w:val="000000"/>
          <w:lang w:bidi="ar-SA"/>
        </w:rPr>
        <w:t>Land Acknowledgement</w:t>
      </w:r>
    </w:p>
    <w:p w14:paraId="1F7B392F"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i/>
          <w:iCs/>
          <w:color w:val="000000"/>
          <w:lang w:bidi="ar-SA"/>
        </w:rPr>
        <w:t xml:space="preserve">For thousands of years, First Nations people have walked on this land. We acknowledge with respect the history, spirituality and </w:t>
      </w:r>
      <w:proofErr w:type="gramStart"/>
      <w:r w:rsidRPr="007E6001">
        <w:rPr>
          <w:rFonts w:ascii="Arial" w:eastAsia="Times New Roman" w:hAnsi="Arial" w:cs="Arial"/>
          <w:i/>
          <w:iCs/>
          <w:color w:val="000000"/>
          <w:lang w:bidi="ar-SA"/>
        </w:rPr>
        <w:t>cultures</w:t>
      </w:r>
      <w:proofErr w:type="gramEnd"/>
      <w:r w:rsidRPr="007E6001">
        <w:rPr>
          <w:rFonts w:ascii="Arial" w:eastAsia="Times New Roman" w:hAnsi="Arial" w:cs="Arial"/>
          <w:i/>
          <w:iCs/>
          <w:color w:val="000000"/>
          <w:lang w:bidi="ar-SA"/>
        </w:rPr>
        <w:t xml:space="preserve"> of the peoples of Lake Simcoe Nottawasaga Treaty 18 land wherein our church resides. We are thankful to share in the special spirit of this place, rich in the energy of Mother Earth and the love of all creation.”</w:t>
      </w:r>
    </w:p>
    <w:p w14:paraId="554D8874" w14:textId="77777777" w:rsidR="00A23F54" w:rsidRPr="007E6001" w:rsidRDefault="00A23F54" w:rsidP="00A23F54">
      <w:pPr>
        <w:shd w:val="clear" w:color="auto" w:fill="FFFFFF"/>
        <w:rPr>
          <w:rFonts w:ascii="Times New Roman" w:eastAsia="Times New Roman" w:hAnsi="Times New Roman"/>
          <w:lang w:bidi="ar-SA"/>
        </w:rPr>
      </w:pPr>
    </w:p>
    <w:p w14:paraId="1A78B5D1"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i/>
          <w:iCs/>
          <w:color w:val="000000"/>
          <w:sz w:val="28"/>
          <w:szCs w:val="28"/>
          <w:lang w:bidi="ar-SA"/>
        </w:rPr>
        <w:t>God welcomes each of us just as we are.</w:t>
      </w:r>
    </w:p>
    <w:p w14:paraId="23E3C714" w14:textId="77777777" w:rsidR="00A23F54" w:rsidRPr="007E6001" w:rsidRDefault="00A23F54" w:rsidP="00A23F54">
      <w:pPr>
        <w:shd w:val="clear" w:color="auto" w:fill="FFFFFF"/>
        <w:rPr>
          <w:rFonts w:ascii="Times New Roman" w:eastAsia="Times New Roman" w:hAnsi="Times New Roman"/>
          <w:lang w:bidi="ar-SA"/>
        </w:rPr>
      </w:pPr>
    </w:p>
    <w:p w14:paraId="74590DEC" w14:textId="77777777" w:rsidR="00A23F54" w:rsidRPr="007E6001" w:rsidRDefault="00A23F54" w:rsidP="00A23F54">
      <w:pPr>
        <w:rPr>
          <w:rFonts w:ascii="Times New Roman" w:eastAsia="Times New Roman" w:hAnsi="Times New Roman"/>
          <w:lang w:bidi="ar-SA"/>
        </w:rPr>
      </w:pPr>
      <w:r w:rsidRPr="007E6001">
        <w:rPr>
          <w:rFonts w:ascii="Arial" w:eastAsia="Times New Roman" w:hAnsi="Arial" w:cs="Arial"/>
          <w:b/>
          <w:bCs/>
          <w:color w:val="000000"/>
          <w:lang w:bidi="ar-SA"/>
        </w:rPr>
        <w:t>Lighting the Christ Candle</w:t>
      </w:r>
    </w:p>
    <w:p w14:paraId="177817C4" w14:textId="77777777" w:rsidR="00A23F54" w:rsidRPr="007E6001" w:rsidRDefault="00A23F54" w:rsidP="00A23F54">
      <w:pPr>
        <w:rPr>
          <w:rFonts w:ascii="Times New Roman" w:eastAsia="Times New Roman" w:hAnsi="Times New Roman"/>
          <w:lang w:bidi="ar-SA"/>
        </w:rPr>
      </w:pPr>
      <w:r w:rsidRPr="007E6001">
        <w:rPr>
          <w:rFonts w:ascii="Arial" w:eastAsia="Times New Roman" w:hAnsi="Arial" w:cs="Arial"/>
          <w:i/>
          <w:iCs/>
          <w:color w:val="000000"/>
          <w:lang w:bidi="ar-SA"/>
        </w:rPr>
        <w:t>As we draw together in community, the Christ Candle is lit, as a reminder that in the light of Christ’s love, each one of you is welcome, just the way you are.</w:t>
      </w:r>
    </w:p>
    <w:p w14:paraId="75346595" w14:textId="77777777" w:rsidR="00A23F54" w:rsidRPr="007E6001" w:rsidRDefault="00A23F54" w:rsidP="00A23F54">
      <w:pPr>
        <w:rPr>
          <w:rFonts w:ascii="Times New Roman" w:eastAsia="Times New Roman" w:hAnsi="Times New Roman"/>
          <w:lang w:bidi="ar-SA"/>
        </w:rPr>
      </w:pPr>
    </w:p>
    <w:p w14:paraId="762A0BD9" w14:textId="77777777" w:rsidR="00A23F54" w:rsidRDefault="00A23F54" w:rsidP="00A23F54">
      <w:pPr>
        <w:rPr>
          <w:rFonts w:ascii="Arial" w:eastAsia="Times New Roman" w:hAnsi="Arial" w:cs="Arial"/>
          <w:b/>
          <w:bCs/>
          <w:color w:val="000000"/>
          <w:lang w:bidi="ar-SA"/>
        </w:rPr>
      </w:pPr>
      <w:r w:rsidRPr="007E6001">
        <w:rPr>
          <w:rFonts w:ascii="Arial" w:eastAsia="Times New Roman" w:hAnsi="Arial" w:cs="Arial"/>
          <w:b/>
          <w:bCs/>
          <w:color w:val="000000"/>
          <w:lang w:bidi="ar-SA"/>
        </w:rPr>
        <w:t>Introit: VU 315 “Holy, Holy, Holy” (verse 1)</w:t>
      </w:r>
    </w:p>
    <w:p w14:paraId="46157473" w14:textId="77777777" w:rsidR="00A23F54" w:rsidRDefault="00A23F54" w:rsidP="00A23F54">
      <w:pPr>
        <w:rPr>
          <w:rFonts w:ascii="Arial" w:eastAsia="Times New Roman" w:hAnsi="Arial" w:cs="Arial"/>
          <w:b/>
          <w:bCs/>
          <w:color w:val="000000"/>
          <w:lang w:bidi="ar-SA"/>
        </w:rPr>
      </w:pPr>
    </w:p>
    <w:p w14:paraId="402139EB" w14:textId="77777777" w:rsidR="00A23F54" w:rsidRPr="007E6001" w:rsidRDefault="00A23F54" w:rsidP="00A23F54">
      <w:pPr>
        <w:rPr>
          <w:rFonts w:ascii="Times New Roman" w:eastAsia="Times New Roman" w:hAnsi="Times New Roman"/>
          <w:lang w:bidi="ar-SA"/>
        </w:rPr>
      </w:pPr>
      <w:r w:rsidRPr="007E6001">
        <w:rPr>
          <w:rFonts w:ascii="Arial" w:eastAsia="Times New Roman" w:hAnsi="Arial" w:cs="Arial"/>
          <w:b/>
          <w:bCs/>
          <w:color w:val="000000"/>
          <w:lang w:bidi="ar-SA"/>
        </w:rPr>
        <w:t xml:space="preserve">Announcements and </w:t>
      </w:r>
      <w:proofErr w:type="gramStart"/>
      <w:r w:rsidRPr="007E6001">
        <w:rPr>
          <w:rFonts w:ascii="Arial" w:eastAsia="Times New Roman" w:hAnsi="Arial" w:cs="Arial"/>
          <w:b/>
          <w:bCs/>
          <w:color w:val="000000"/>
          <w:lang w:bidi="ar-SA"/>
        </w:rPr>
        <w:t>Opportunities @</w:t>
      </w:r>
      <w:proofErr w:type="gramEnd"/>
      <w:r w:rsidRPr="007E6001">
        <w:rPr>
          <w:rFonts w:ascii="Arial" w:eastAsia="Times New Roman" w:hAnsi="Arial" w:cs="Arial"/>
          <w:b/>
          <w:bCs/>
          <w:color w:val="000000"/>
          <w:lang w:bidi="ar-SA"/>
        </w:rPr>
        <w:t>Trinity                                  </w:t>
      </w:r>
    </w:p>
    <w:p w14:paraId="0A81BF08" w14:textId="77777777" w:rsidR="00832269" w:rsidRDefault="00832269"/>
    <w:p w14:paraId="18DF9C64"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Gathering Words </w:t>
      </w:r>
    </w:p>
    <w:p w14:paraId="557F6D30"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Welcome to this time of worship, where the door is open and the space is Holy.</w:t>
      </w:r>
    </w:p>
    <w:p w14:paraId="148CA182"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We come rejoicing that fears can fade and hope can grow. </w:t>
      </w:r>
    </w:p>
    <w:p w14:paraId="721CAE3F"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Welcome to this time of worship, where there is space to know God’s creative love.</w:t>
      </w:r>
    </w:p>
    <w:p w14:paraId="5155A5AA"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We come rejoicing in the path of life in the Spirit.</w:t>
      </w:r>
    </w:p>
    <w:p w14:paraId="5DC1517C"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Let us bless the One who gives us counsel.</w:t>
      </w:r>
    </w:p>
    <w:p w14:paraId="5C5FDD02"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Let us together celebrate the ways of the Holy God.</w:t>
      </w:r>
    </w:p>
    <w:p w14:paraId="037A38F5" w14:textId="77777777" w:rsidR="00A23F54" w:rsidRDefault="00A23F54"/>
    <w:p w14:paraId="5ED5EFA1"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Opening Prayer:  </w:t>
      </w:r>
    </w:p>
    <w:p w14:paraId="5056DCB0"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Faithful, fruitful God, </w:t>
      </w:r>
    </w:p>
    <w:p w14:paraId="2F5D26AD"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you created our minds to grow in wisdom.</w:t>
      </w:r>
      <w:r w:rsidRPr="007E6001">
        <w:rPr>
          <w:rFonts w:ascii="Calibri" w:eastAsia="Times New Roman" w:hAnsi="Calibri" w:cs="Calibri"/>
          <w:color w:val="000000"/>
          <w:lang w:bidi="ar-SA"/>
        </w:rPr>
        <w:t> </w:t>
      </w:r>
    </w:p>
    <w:p w14:paraId="23A1936A"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You created our hearts to expand with love.</w:t>
      </w:r>
    </w:p>
    <w:p w14:paraId="08A117D0"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You created our voices to sing your praises forever.</w:t>
      </w:r>
    </w:p>
    <w:p w14:paraId="271B32EC"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We bring you our worship with joyful praise,</w:t>
      </w:r>
    </w:p>
    <w:p w14:paraId="597D4F97"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turning to Jesus for grace and guidance.</w:t>
      </w:r>
    </w:p>
    <w:p w14:paraId="3763351D"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 xml:space="preserve">Fill us to </w:t>
      </w:r>
      <w:proofErr w:type="gramStart"/>
      <w:r w:rsidRPr="007E6001">
        <w:rPr>
          <w:rFonts w:ascii="Arial" w:eastAsia="Times New Roman" w:hAnsi="Arial" w:cs="Arial"/>
          <w:color w:val="000000"/>
          <w:lang w:bidi="ar-SA"/>
        </w:rPr>
        <w:t>overflowing</w:t>
      </w:r>
      <w:proofErr w:type="gramEnd"/>
      <w:r w:rsidRPr="007E6001">
        <w:rPr>
          <w:rFonts w:ascii="Arial" w:eastAsia="Times New Roman" w:hAnsi="Arial" w:cs="Arial"/>
          <w:color w:val="000000"/>
          <w:lang w:bidi="ar-SA"/>
        </w:rPr>
        <w:t xml:space="preserve"> with your Holy Spirit</w:t>
      </w:r>
    </w:p>
    <w:p w14:paraId="73F96A88"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so that the fruit of the Spirit will abound in our lives.</w:t>
      </w:r>
    </w:p>
    <w:p w14:paraId="4278CACF"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May we worship you in spirit and in truth,</w:t>
      </w:r>
    </w:p>
    <w:p w14:paraId="2F093427" w14:textId="77777777" w:rsidR="00A23F54" w:rsidRDefault="00A23F54" w:rsidP="00A23F54">
      <w:pPr>
        <w:shd w:val="clear" w:color="auto" w:fill="FFFFFF"/>
        <w:rPr>
          <w:rFonts w:ascii="Arial" w:eastAsia="Times New Roman" w:hAnsi="Arial" w:cs="Arial"/>
          <w:b/>
          <w:bCs/>
          <w:color w:val="000000"/>
          <w:lang w:bidi="ar-SA"/>
        </w:rPr>
      </w:pPr>
      <w:r w:rsidRPr="007E6001">
        <w:rPr>
          <w:rFonts w:ascii="Arial" w:eastAsia="Times New Roman" w:hAnsi="Arial" w:cs="Arial"/>
          <w:b/>
          <w:bCs/>
          <w:color w:val="000000"/>
          <w:lang w:bidi="ar-SA"/>
        </w:rPr>
        <w:t>and serve you in the example of Jesus Christ, our Lord. Amen.</w:t>
      </w:r>
    </w:p>
    <w:p w14:paraId="0F22848D" w14:textId="77777777" w:rsidR="00A23F54" w:rsidRDefault="00A23F54" w:rsidP="00A23F54">
      <w:pPr>
        <w:shd w:val="clear" w:color="auto" w:fill="FFFFFF"/>
        <w:rPr>
          <w:rFonts w:ascii="Arial" w:eastAsia="Times New Roman" w:hAnsi="Arial" w:cs="Arial"/>
          <w:b/>
          <w:bCs/>
          <w:color w:val="000000"/>
          <w:lang w:bidi="ar-SA"/>
        </w:rPr>
      </w:pPr>
    </w:p>
    <w:p w14:paraId="3A43DA88"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Opening Hymn: VU 595 “We are Pilgrims”</w:t>
      </w:r>
    </w:p>
    <w:p w14:paraId="58236DEB" w14:textId="77777777" w:rsidR="00A23F54" w:rsidRPr="007E6001" w:rsidRDefault="00A23F54" w:rsidP="00A23F54">
      <w:pPr>
        <w:shd w:val="clear" w:color="auto" w:fill="FFFFFF"/>
        <w:rPr>
          <w:rFonts w:ascii="Times New Roman" w:eastAsia="Times New Roman" w:hAnsi="Times New Roman"/>
          <w:lang w:bidi="ar-SA"/>
        </w:rPr>
      </w:pPr>
    </w:p>
    <w:p w14:paraId="623CBA65"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lastRenderedPageBreak/>
        <w:t>Prayer of Confession</w:t>
      </w:r>
    </w:p>
    <w:p w14:paraId="4EC78F5B"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Gracious Lord, in the space and freedom of this land, we gather in the space and </w:t>
      </w:r>
    </w:p>
    <w:p w14:paraId="58D367A8"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 xml:space="preserve">freedom of your Love.  You call us to make a difference in our </w:t>
      </w:r>
      <w:proofErr w:type="gramStart"/>
      <w:r w:rsidRPr="007E6001">
        <w:rPr>
          <w:rFonts w:ascii="Arial" w:eastAsia="Times New Roman" w:hAnsi="Arial" w:cs="Arial"/>
          <w:color w:val="000000"/>
          <w:lang w:bidi="ar-SA"/>
        </w:rPr>
        <w:t>world</w:t>
      </w:r>
      <w:proofErr w:type="gramEnd"/>
      <w:r w:rsidRPr="007E6001">
        <w:rPr>
          <w:rFonts w:ascii="Arial" w:eastAsia="Times New Roman" w:hAnsi="Arial" w:cs="Arial"/>
          <w:color w:val="000000"/>
          <w:lang w:bidi="ar-SA"/>
        </w:rPr>
        <w:t xml:space="preserve"> and we pray for the </w:t>
      </w:r>
    </w:p>
    <w:p w14:paraId="413C6A74"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 xml:space="preserve">focus </w:t>
      </w:r>
      <w:proofErr w:type="gramStart"/>
      <w:r w:rsidRPr="007E6001">
        <w:rPr>
          <w:rFonts w:ascii="Arial" w:eastAsia="Times New Roman" w:hAnsi="Arial" w:cs="Arial"/>
          <w:color w:val="000000"/>
          <w:lang w:bidi="ar-SA"/>
        </w:rPr>
        <w:t>to hear</w:t>
      </w:r>
      <w:proofErr w:type="gramEnd"/>
      <w:r w:rsidRPr="007E6001">
        <w:rPr>
          <w:rFonts w:ascii="Arial" w:eastAsia="Times New Roman" w:hAnsi="Arial" w:cs="Arial"/>
          <w:color w:val="000000"/>
          <w:lang w:bidi="ar-SA"/>
        </w:rPr>
        <w:t xml:space="preserve"> and </w:t>
      </w:r>
      <w:proofErr w:type="gramStart"/>
      <w:r w:rsidRPr="007E6001">
        <w:rPr>
          <w:rFonts w:ascii="Arial" w:eastAsia="Times New Roman" w:hAnsi="Arial" w:cs="Arial"/>
          <w:color w:val="000000"/>
          <w:lang w:bidi="ar-SA"/>
        </w:rPr>
        <w:t>see</w:t>
      </w:r>
      <w:proofErr w:type="gramEnd"/>
      <w:r w:rsidRPr="007E6001">
        <w:rPr>
          <w:rFonts w:ascii="Arial" w:eastAsia="Times New Roman" w:hAnsi="Arial" w:cs="Arial"/>
          <w:color w:val="000000"/>
          <w:lang w:bidi="ar-SA"/>
        </w:rPr>
        <w:t xml:space="preserve"> what is truly important.</w:t>
      </w:r>
    </w:p>
    <w:p w14:paraId="45CCB67D"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You have blessed us with freedom in so many ways</w:t>
      </w:r>
    </w:p>
    <w:p w14:paraId="5981A4C9"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ab/>
        <w:t xml:space="preserve">-freedom to follow or to turn </w:t>
      </w:r>
      <w:proofErr w:type="gramStart"/>
      <w:r w:rsidRPr="007E6001">
        <w:rPr>
          <w:rFonts w:ascii="Arial" w:eastAsia="Times New Roman" w:hAnsi="Arial" w:cs="Arial"/>
          <w:b/>
          <w:bCs/>
          <w:color w:val="000000"/>
          <w:lang w:bidi="ar-SA"/>
        </w:rPr>
        <w:t>away;</w:t>
      </w:r>
      <w:proofErr w:type="gramEnd"/>
    </w:p>
    <w:p w14:paraId="5D9BA8E1"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ab/>
        <w:t xml:space="preserve">-freedom to love or to </w:t>
      </w:r>
      <w:proofErr w:type="gramStart"/>
      <w:r w:rsidRPr="007E6001">
        <w:rPr>
          <w:rFonts w:ascii="Arial" w:eastAsia="Times New Roman" w:hAnsi="Arial" w:cs="Arial"/>
          <w:b/>
          <w:bCs/>
          <w:color w:val="000000"/>
          <w:lang w:bidi="ar-SA"/>
        </w:rPr>
        <w:t>hate;</w:t>
      </w:r>
      <w:proofErr w:type="gramEnd"/>
    </w:p>
    <w:p w14:paraId="37AAB53A"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ab/>
        <w:t xml:space="preserve">-freedom to include or to </w:t>
      </w:r>
      <w:proofErr w:type="gramStart"/>
      <w:r w:rsidRPr="007E6001">
        <w:rPr>
          <w:rFonts w:ascii="Arial" w:eastAsia="Times New Roman" w:hAnsi="Arial" w:cs="Arial"/>
          <w:b/>
          <w:bCs/>
          <w:color w:val="000000"/>
          <w:lang w:bidi="ar-SA"/>
        </w:rPr>
        <w:t>exclude;</w:t>
      </w:r>
      <w:proofErr w:type="gramEnd"/>
    </w:p>
    <w:p w14:paraId="2AF744B8"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ab/>
        <w:t xml:space="preserve">-freedom to heal or to </w:t>
      </w:r>
      <w:proofErr w:type="gramStart"/>
      <w:r w:rsidRPr="007E6001">
        <w:rPr>
          <w:rFonts w:ascii="Arial" w:eastAsia="Times New Roman" w:hAnsi="Arial" w:cs="Arial"/>
          <w:b/>
          <w:bCs/>
          <w:color w:val="000000"/>
          <w:lang w:bidi="ar-SA"/>
        </w:rPr>
        <w:t>hurt;</w:t>
      </w:r>
      <w:proofErr w:type="gramEnd"/>
    </w:p>
    <w:p w14:paraId="6B1407BB" w14:textId="77777777" w:rsidR="00A23F54" w:rsidRPr="007E6001" w:rsidRDefault="00A23F54" w:rsidP="00A23F54">
      <w:pPr>
        <w:shd w:val="clear" w:color="auto" w:fill="FFFFFF"/>
        <w:rPr>
          <w:rFonts w:ascii="Times New Roman" w:eastAsia="Times New Roman" w:hAnsi="Times New Roman"/>
          <w:lang w:bidi="ar-SA"/>
        </w:rPr>
      </w:pPr>
      <w:proofErr w:type="gramStart"/>
      <w:r w:rsidRPr="007E6001">
        <w:rPr>
          <w:rFonts w:ascii="Arial" w:eastAsia="Times New Roman" w:hAnsi="Arial" w:cs="Arial"/>
          <w:color w:val="000000"/>
          <w:lang w:bidi="ar-SA"/>
        </w:rPr>
        <w:t>….a</w:t>
      </w:r>
      <w:proofErr w:type="gramEnd"/>
      <w:r w:rsidRPr="007E6001">
        <w:rPr>
          <w:rFonts w:ascii="Arial" w:eastAsia="Times New Roman" w:hAnsi="Arial" w:cs="Arial"/>
          <w:color w:val="000000"/>
          <w:lang w:bidi="ar-SA"/>
        </w:rPr>
        <w:t xml:space="preserve"> time for silent reflection</w:t>
      </w:r>
    </w:p>
    <w:p w14:paraId="7A79764F" w14:textId="77777777" w:rsidR="00A23F54" w:rsidRPr="007E6001" w:rsidRDefault="00A23F54" w:rsidP="00A23F54">
      <w:pPr>
        <w:shd w:val="clear" w:color="auto" w:fill="FFFFFF"/>
        <w:rPr>
          <w:rFonts w:ascii="Times New Roman" w:eastAsia="Times New Roman" w:hAnsi="Times New Roman"/>
          <w:lang w:bidi="ar-SA"/>
        </w:rPr>
      </w:pPr>
    </w:p>
    <w:p w14:paraId="20BCABC3"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Assurance of Pardon</w:t>
      </w:r>
    </w:p>
    <w:p w14:paraId="01162372"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O God, in your grace, you enable us to reflect on our ingrained attitudes, our natural reluctance, our fear of the unknown and our lack of trust, which prevent us from being your faithful people.</w:t>
      </w:r>
    </w:p>
    <w:p w14:paraId="495A8A74"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In your love, we find a fresh willingness to act as followers of Jesus Christ.</w:t>
      </w:r>
    </w:p>
    <w:p w14:paraId="317E6D44"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The healing forgiveness of Christ’s peace is ours.</w:t>
      </w:r>
    </w:p>
    <w:p w14:paraId="5A32A8F0"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Thanks be to God, Amen.</w:t>
      </w:r>
    </w:p>
    <w:p w14:paraId="15EBFD78" w14:textId="77777777" w:rsidR="00A23F54" w:rsidRDefault="00A23F54"/>
    <w:p w14:paraId="031481CA"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 xml:space="preserve">Hymn: God’s Got the Whole World </w:t>
      </w:r>
      <w:proofErr w:type="gramStart"/>
      <w:r w:rsidRPr="007E6001">
        <w:rPr>
          <w:rFonts w:ascii="Arial" w:eastAsia="Times New Roman" w:hAnsi="Arial" w:cs="Arial"/>
          <w:b/>
          <w:bCs/>
          <w:color w:val="000000"/>
          <w:lang w:bidi="ar-SA"/>
        </w:rPr>
        <w:t>In</w:t>
      </w:r>
      <w:proofErr w:type="gramEnd"/>
      <w:r w:rsidRPr="007E6001">
        <w:rPr>
          <w:rFonts w:ascii="Arial" w:eastAsia="Times New Roman" w:hAnsi="Arial" w:cs="Arial"/>
          <w:b/>
          <w:bCs/>
          <w:color w:val="000000"/>
          <w:lang w:bidi="ar-SA"/>
        </w:rPr>
        <w:t xml:space="preserve"> God’s Hands</w:t>
      </w:r>
    </w:p>
    <w:p w14:paraId="44C3CE11"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1.</w:t>
      </w:r>
      <w:r w:rsidRPr="007E6001">
        <w:rPr>
          <w:rFonts w:ascii="Arial" w:eastAsia="Times New Roman" w:hAnsi="Arial" w:cs="Arial"/>
          <w:b/>
          <w:bCs/>
          <w:color w:val="000000"/>
          <w:lang w:bidi="ar-SA"/>
        </w:rPr>
        <w:tab/>
      </w:r>
      <w:proofErr w:type="gramStart"/>
      <w:r w:rsidRPr="007E6001">
        <w:rPr>
          <w:rFonts w:ascii="Arial" w:eastAsia="Times New Roman" w:hAnsi="Arial" w:cs="Arial"/>
          <w:b/>
          <w:bCs/>
          <w:color w:val="000000"/>
          <w:lang w:bidi="ar-SA"/>
        </w:rPr>
        <w:t>God’s</w:t>
      </w:r>
      <w:proofErr w:type="gramEnd"/>
      <w:r w:rsidRPr="007E6001">
        <w:rPr>
          <w:rFonts w:ascii="Arial" w:eastAsia="Times New Roman" w:hAnsi="Arial" w:cs="Arial"/>
          <w:b/>
          <w:bCs/>
          <w:color w:val="000000"/>
          <w:lang w:bidi="ar-SA"/>
        </w:rPr>
        <w:t xml:space="preserve"> got the whole world in God’s hands.</w:t>
      </w:r>
    </w:p>
    <w:p w14:paraId="26C5380C"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2.</w:t>
      </w:r>
      <w:r w:rsidRPr="007E6001">
        <w:rPr>
          <w:rFonts w:ascii="Arial" w:eastAsia="Times New Roman" w:hAnsi="Arial" w:cs="Arial"/>
          <w:b/>
          <w:bCs/>
          <w:color w:val="000000"/>
          <w:lang w:bidi="ar-SA"/>
        </w:rPr>
        <w:tab/>
      </w:r>
      <w:proofErr w:type="gramStart"/>
      <w:r w:rsidRPr="007E6001">
        <w:rPr>
          <w:rFonts w:ascii="Arial" w:eastAsia="Times New Roman" w:hAnsi="Arial" w:cs="Arial"/>
          <w:b/>
          <w:bCs/>
          <w:color w:val="000000"/>
          <w:lang w:bidi="ar-SA"/>
        </w:rPr>
        <w:t>God’s</w:t>
      </w:r>
      <w:proofErr w:type="gramEnd"/>
      <w:r w:rsidRPr="007E6001">
        <w:rPr>
          <w:rFonts w:ascii="Arial" w:eastAsia="Times New Roman" w:hAnsi="Arial" w:cs="Arial"/>
          <w:b/>
          <w:bCs/>
          <w:color w:val="000000"/>
          <w:lang w:bidi="ar-SA"/>
        </w:rPr>
        <w:t xml:space="preserve"> got the hills of the Maritimes in his hands.</w:t>
      </w:r>
    </w:p>
    <w:p w14:paraId="7703F4FB" w14:textId="77777777" w:rsidR="00A23F54" w:rsidRPr="007E6001" w:rsidRDefault="00A23F54" w:rsidP="00A23F54">
      <w:pPr>
        <w:shd w:val="clear" w:color="auto" w:fill="FFFFFF"/>
        <w:ind w:left="720" w:hanging="720"/>
        <w:rPr>
          <w:rFonts w:ascii="Times New Roman" w:eastAsia="Times New Roman" w:hAnsi="Times New Roman"/>
          <w:lang w:bidi="ar-SA"/>
        </w:rPr>
      </w:pPr>
      <w:r w:rsidRPr="007E6001">
        <w:rPr>
          <w:rFonts w:ascii="Arial" w:eastAsia="Times New Roman" w:hAnsi="Arial" w:cs="Arial"/>
          <w:b/>
          <w:bCs/>
          <w:color w:val="000000"/>
          <w:lang w:bidi="ar-SA"/>
        </w:rPr>
        <w:t>3.</w:t>
      </w:r>
      <w:r w:rsidRPr="007E6001">
        <w:rPr>
          <w:rFonts w:ascii="Arial" w:eastAsia="Times New Roman" w:hAnsi="Arial" w:cs="Arial"/>
          <w:b/>
          <w:bCs/>
          <w:color w:val="000000"/>
          <w:lang w:bidi="ar-SA"/>
        </w:rPr>
        <w:tab/>
      </w:r>
      <w:proofErr w:type="gramStart"/>
      <w:r w:rsidRPr="007E6001">
        <w:rPr>
          <w:rFonts w:ascii="Arial" w:eastAsia="Times New Roman" w:hAnsi="Arial" w:cs="Arial"/>
          <w:b/>
          <w:bCs/>
          <w:color w:val="000000"/>
          <w:lang w:bidi="ar-SA"/>
        </w:rPr>
        <w:t>God’s</w:t>
      </w:r>
      <w:proofErr w:type="gramEnd"/>
      <w:r w:rsidRPr="007E6001">
        <w:rPr>
          <w:rFonts w:ascii="Arial" w:eastAsia="Times New Roman" w:hAnsi="Arial" w:cs="Arial"/>
          <w:b/>
          <w:bCs/>
          <w:color w:val="000000"/>
          <w:lang w:bidi="ar-SA"/>
        </w:rPr>
        <w:t xml:space="preserve"> got the depths of the Great Lakes in her hands.</w:t>
      </w:r>
    </w:p>
    <w:p w14:paraId="6DDA2C1B"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4.</w:t>
      </w:r>
      <w:r w:rsidRPr="007E6001">
        <w:rPr>
          <w:rFonts w:ascii="Arial" w:eastAsia="Times New Roman" w:hAnsi="Arial" w:cs="Arial"/>
          <w:b/>
          <w:bCs/>
          <w:color w:val="000000"/>
          <w:lang w:bidi="ar-SA"/>
        </w:rPr>
        <w:tab/>
      </w:r>
      <w:proofErr w:type="gramStart"/>
      <w:r w:rsidRPr="007E6001">
        <w:rPr>
          <w:rFonts w:ascii="Arial" w:eastAsia="Times New Roman" w:hAnsi="Arial" w:cs="Arial"/>
          <w:b/>
          <w:bCs/>
          <w:color w:val="000000"/>
          <w:lang w:bidi="ar-SA"/>
        </w:rPr>
        <w:t>God’s</w:t>
      </w:r>
      <w:proofErr w:type="gramEnd"/>
      <w:r w:rsidRPr="007E6001">
        <w:rPr>
          <w:rFonts w:ascii="Arial" w:eastAsia="Times New Roman" w:hAnsi="Arial" w:cs="Arial"/>
          <w:b/>
          <w:bCs/>
          <w:color w:val="000000"/>
          <w:lang w:bidi="ar-SA"/>
        </w:rPr>
        <w:t xml:space="preserve"> got the mighty northern rivers in their hands.</w:t>
      </w:r>
    </w:p>
    <w:p w14:paraId="65DAE970"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5.</w:t>
      </w:r>
      <w:r w:rsidRPr="007E6001">
        <w:rPr>
          <w:rFonts w:ascii="Arial" w:eastAsia="Times New Roman" w:hAnsi="Arial" w:cs="Arial"/>
          <w:b/>
          <w:bCs/>
          <w:color w:val="000000"/>
          <w:lang w:bidi="ar-SA"/>
        </w:rPr>
        <w:tab/>
      </w:r>
      <w:proofErr w:type="gramStart"/>
      <w:r w:rsidRPr="007E6001">
        <w:rPr>
          <w:rFonts w:ascii="Arial" w:eastAsia="Times New Roman" w:hAnsi="Arial" w:cs="Arial"/>
          <w:b/>
          <w:bCs/>
          <w:color w:val="000000"/>
          <w:lang w:bidi="ar-SA"/>
        </w:rPr>
        <w:t>God’s</w:t>
      </w:r>
      <w:proofErr w:type="gramEnd"/>
      <w:r w:rsidRPr="007E6001">
        <w:rPr>
          <w:rFonts w:ascii="Arial" w:eastAsia="Times New Roman" w:hAnsi="Arial" w:cs="Arial"/>
          <w:b/>
          <w:bCs/>
          <w:color w:val="000000"/>
          <w:lang w:bidi="ar-SA"/>
        </w:rPr>
        <w:t xml:space="preserve"> got the flat golden prairies in his hands.</w:t>
      </w:r>
    </w:p>
    <w:p w14:paraId="1A3A619B"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6.</w:t>
      </w:r>
      <w:r w:rsidRPr="007E6001">
        <w:rPr>
          <w:rFonts w:ascii="Arial" w:eastAsia="Times New Roman" w:hAnsi="Arial" w:cs="Arial"/>
          <w:b/>
          <w:bCs/>
          <w:color w:val="000000"/>
          <w:lang w:bidi="ar-SA"/>
        </w:rPr>
        <w:tab/>
      </w:r>
      <w:proofErr w:type="gramStart"/>
      <w:r w:rsidRPr="007E6001">
        <w:rPr>
          <w:rFonts w:ascii="Arial" w:eastAsia="Times New Roman" w:hAnsi="Arial" w:cs="Arial"/>
          <w:b/>
          <w:bCs/>
          <w:color w:val="000000"/>
          <w:lang w:bidi="ar-SA"/>
        </w:rPr>
        <w:t>God’s</w:t>
      </w:r>
      <w:proofErr w:type="gramEnd"/>
      <w:r w:rsidRPr="007E6001">
        <w:rPr>
          <w:rFonts w:ascii="Arial" w:eastAsia="Times New Roman" w:hAnsi="Arial" w:cs="Arial"/>
          <w:b/>
          <w:bCs/>
          <w:color w:val="000000"/>
          <w:lang w:bidi="ar-SA"/>
        </w:rPr>
        <w:t xml:space="preserve"> got the jagged Rocky Mountains in her hands.</w:t>
      </w:r>
    </w:p>
    <w:p w14:paraId="4CBF2AB5"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7.</w:t>
      </w:r>
      <w:r w:rsidRPr="007E6001">
        <w:rPr>
          <w:rFonts w:ascii="Arial" w:eastAsia="Times New Roman" w:hAnsi="Arial" w:cs="Arial"/>
          <w:b/>
          <w:bCs/>
          <w:color w:val="000000"/>
          <w:lang w:bidi="ar-SA"/>
        </w:rPr>
        <w:tab/>
      </w:r>
      <w:proofErr w:type="gramStart"/>
      <w:r w:rsidRPr="007E6001">
        <w:rPr>
          <w:rFonts w:ascii="Arial" w:eastAsia="Times New Roman" w:hAnsi="Arial" w:cs="Arial"/>
          <w:b/>
          <w:bCs/>
          <w:color w:val="000000"/>
          <w:lang w:bidi="ar-SA"/>
        </w:rPr>
        <w:t>God’s</w:t>
      </w:r>
      <w:proofErr w:type="gramEnd"/>
      <w:r w:rsidRPr="007E6001">
        <w:rPr>
          <w:rFonts w:ascii="Arial" w:eastAsia="Times New Roman" w:hAnsi="Arial" w:cs="Arial"/>
          <w:b/>
          <w:bCs/>
          <w:color w:val="000000"/>
          <w:lang w:bidi="ar-SA"/>
        </w:rPr>
        <w:t xml:space="preserve"> got the land we call Canada in God’s hands.</w:t>
      </w:r>
    </w:p>
    <w:p w14:paraId="5CD652D2"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i/>
          <w:iCs/>
          <w:color w:val="000000"/>
          <w:sz w:val="20"/>
          <w:szCs w:val="20"/>
          <w:lang w:bidi="ar-SA"/>
        </w:rPr>
        <w:t>(adapted for Canada Day by Helen Roberts and Mary Elizabeth Piercy with gender diversity added by Mary Elizabeth)</w:t>
      </w:r>
    </w:p>
    <w:p w14:paraId="25341FCD" w14:textId="77777777" w:rsidR="00A23F54" w:rsidRDefault="00A23F54" w:rsidP="00A23F54">
      <w:pPr>
        <w:shd w:val="clear" w:color="auto" w:fill="FFFFFF"/>
        <w:rPr>
          <w:rFonts w:ascii="Times New Roman" w:eastAsia="Times New Roman" w:hAnsi="Times New Roman"/>
          <w:lang w:bidi="ar-SA"/>
        </w:rPr>
      </w:pPr>
    </w:p>
    <w:p w14:paraId="5BB4C952"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The Trinity Shawl Blessing Liturgy:</w:t>
      </w:r>
    </w:p>
    <w:p w14:paraId="419C446D"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 xml:space="preserve">Trusting in God’s love beyond all love and God’s grace beyond all grace, we </w:t>
      </w:r>
      <w:proofErr w:type="gramStart"/>
      <w:r w:rsidRPr="007E6001">
        <w:rPr>
          <w:rFonts w:ascii="Arial" w:eastAsia="Times New Roman" w:hAnsi="Arial" w:cs="Arial"/>
          <w:color w:val="000000"/>
          <w:lang w:bidi="ar-SA"/>
        </w:rPr>
        <w:t>gather together</w:t>
      </w:r>
      <w:proofErr w:type="gramEnd"/>
      <w:r w:rsidRPr="007E6001">
        <w:rPr>
          <w:rFonts w:ascii="Arial" w:eastAsia="Times New Roman" w:hAnsi="Arial" w:cs="Arial"/>
          <w:color w:val="000000"/>
          <w:lang w:bidi="ar-SA"/>
        </w:rPr>
        <w:t xml:space="preserve"> in community to give thanks that this love can speak in so many ways including through these simple shawls.</w:t>
      </w:r>
    </w:p>
    <w:p w14:paraId="22F9EA2F"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Just as their yarn was stitched together by caring hands in prayer, we too add our prayers and seek God’s blessing on their journey.</w:t>
      </w:r>
    </w:p>
    <w:p w14:paraId="6899C5B8"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Loving God, we ask that you bless these shawls and the people who will receive them.</w:t>
      </w:r>
    </w:p>
    <w:p w14:paraId="6E4309F8"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In the warmth of the shawl yarn, we pray that the warmth of your love will enfold them.</w:t>
      </w:r>
    </w:p>
    <w:p w14:paraId="1CE25F0A"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In the many stitches of the shawl fabric, we pray that they may know they are held in many prayers.</w:t>
      </w:r>
    </w:p>
    <w:p w14:paraId="3364C47F"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In the blessing of the quiet words within the shawl folds, we pray that each person may know the blessing of your comfort.</w:t>
      </w:r>
    </w:p>
    <w:p w14:paraId="3BD30904"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And in all things, we pray that they may know they are not alone.</w:t>
      </w:r>
    </w:p>
    <w:p w14:paraId="2A0D9FDE"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Your healing strength surrounds them,</w:t>
      </w:r>
    </w:p>
    <w:p w14:paraId="67BAD113"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and our community of care upholds them.</w:t>
      </w:r>
    </w:p>
    <w:p w14:paraId="04F3C669"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lastRenderedPageBreak/>
        <w:t>In Jesus name we pray, </w:t>
      </w:r>
    </w:p>
    <w:p w14:paraId="170F4AF7"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Amen.</w:t>
      </w:r>
    </w:p>
    <w:p w14:paraId="40BBAEA3" w14:textId="77777777" w:rsidR="00A23F54" w:rsidRPr="007E6001" w:rsidRDefault="00A23F54" w:rsidP="00A23F54">
      <w:pPr>
        <w:shd w:val="clear" w:color="auto" w:fill="FFFFFF"/>
        <w:rPr>
          <w:rFonts w:ascii="Times New Roman" w:eastAsia="Times New Roman" w:hAnsi="Times New Roman"/>
          <w:lang w:bidi="ar-SA"/>
        </w:rPr>
      </w:pPr>
    </w:p>
    <w:p w14:paraId="7B2772EF"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 xml:space="preserve">Sharing </w:t>
      </w:r>
      <w:proofErr w:type="gramStart"/>
      <w:r w:rsidRPr="007E6001">
        <w:rPr>
          <w:rFonts w:ascii="Arial" w:eastAsia="Times New Roman" w:hAnsi="Arial" w:cs="Arial"/>
          <w:b/>
          <w:bCs/>
          <w:color w:val="000000"/>
          <w:lang w:bidi="ar-SA"/>
        </w:rPr>
        <w:t>The Children’s</w:t>
      </w:r>
      <w:proofErr w:type="gramEnd"/>
      <w:r w:rsidRPr="007E6001">
        <w:rPr>
          <w:rFonts w:ascii="Arial" w:eastAsia="Times New Roman" w:hAnsi="Arial" w:cs="Arial"/>
          <w:b/>
          <w:bCs/>
          <w:color w:val="000000"/>
          <w:lang w:bidi="ar-SA"/>
        </w:rPr>
        <w:t xml:space="preserve"> Time</w:t>
      </w:r>
    </w:p>
    <w:p w14:paraId="33714538" w14:textId="77777777" w:rsidR="00A23F54" w:rsidRDefault="00A23F54" w:rsidP="00A23F54">
      <w:pPr>
        <w:shd w:val="clear" w:color="auto" w:fill="FFFFFF"/>
        <w:rPr>
          <w:rFonts w:ascii="Times New Roman" w:eastAsia="Times New Roman" w:hAnsi="Times New Roman"/>
          <w:lang w:bidi="ar-SA"/>
        </w:rPr>
      </w:pPr>
    </w:p>
    <w:p w14:paraId="1B793BB4" w14:textId="77777777" w:rsidR="00A23F54" w:rsidRPr="007E6001" w:rsidRDefault="00A23F54" w:rsidP="00A23F54">
      <w:pPr>
        <w:shd w:val="clear" w:color="auto" w:fill="FFFFFF"/>
        <w:rPr>
          <w:rFonts w:ascii="Times New Roman" w:eastAsia="Times New Roman" w:hAnsi="Times New Roman"/>
          <w:lang w:bidi="ar-SA"/>
        </w:rPr>
      </w:pPr>
      <w:r>
        <w:rPr>
          <w:rFonts w:ascii="Arial" w:hAnsi="Arial" w:cs="Arial"/>
          <w:b/>
          <w:bCs/>
          <w:i/>
          <w:iCs/>
          <w:color w:val="000000"/>
          <w:sz w:val="28"/>
          <w:szCs w:val="28"/>
        </w:rPr>
        <w:t>God Speaks to Us with Peace and Assurance</w:t>
      </w:r>
    </w:p>
    <w:p w14:paraId="14F43160" w14:textId="63ADC4EE" w:rsidR="00A23F54" w:rsidRPr="007E6001" w:rsidRDefault="00A23F54" w:rsidP="00A23F54">
      <w:pPr>
        <w:rPr>
          <w:rFonts w:ascii="Times New Roman" w:eastAsia="Times New Roman" w:hAnsi="Times New Roman"/>
          <w:lang w:bidi="ar-SA"/>
        </w:rPr>
      </w:pPr>
    </w:p>
    <w:p w14:paraId="7716E033" w14:textId="1C68B8C1" w:rsidR="00A23F54" w:rsidRPr="007E6001" w:rsidRDefault="00A23F54" w:rsidP="00A23F54">
      <w:pPr>
        <w:shd w:val="clear" w:color="auto" w:fill="FFFFFF"/>
        <w:rPr>
          <w:rFonts w:ascii="Times New Roman" w:eastAsia="Times New Roman" w:hAnsi="Times New Roman"/>
          <w:lang w:bidi="ar-SA"/>
        </w:rPr>
      </w:pPr>
      <w:r>
        <w:rPr>
          <w:noProof/>
          <w:bdr w:val="none" w:sz="0" w:space="0" w:color="auto" w:frame="1"/>
        </w:rPr>
        <w:drawing>
          <wp:anchor distT="0" distB="0" distL="114300" distR="114300" simplePos="0" relativeHeight="251661312" behindDoc="0" locked="0" layoutInCell="1" allowOverlap="1" wp14:anchorId="04480512" wp14:editId="3C81E3C7">
            <wp:simplePos x="0" y="0"/>
            <wp:positionH relativeFrom="column">
              <wp:posOffset>4514850</wp:posOffset>
            </wp:positionH>
            <wp:positionV relativeFrom="paragraph">
              <wp:posOffset>9525</wp:posOffset>
            </wp:positionV>
            <wp:extent cx="1390650" cy="1791335"/>
            <wp:effectExtent l="0" t="0" r="0" b="0"/>
            <wp:wrapThrough wrapText="bothSides">
              <wp:wrapPolygon edited="0">
                <wp:start x="0" y="0"/>
                <wp:lineTo x="0" y="21363"/>
                <wp:lineTo x="21304" y="21363"/>
                <wp:lineTo x="21304" y="0"/>
                <wp:lineTo x="0" y="0"/>
              </wp:wrapPolygon>
            </wp:wrapThrough>
            <wp:docPr id="3" name="Picture 2" descr="A stack of fruit slices with words on th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tack of fruit slices with words on them&#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791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6001">
        <w:rPr>
          <w:rFonts w:ascii="Arial" w:eastAsia="Times New Roman" w:hAnsi="Arial" w:cs="Arial"/>
          <w:b/>
          <w:bCs/>
          <w:color w:val="000000"/>
          <w:lang w:bidi="ar-SA"/>
        </w:rPr>
        <w:t>Galatians 5:1, 13-25</w:t>
      </w:r>
    </w:p>
    <w:p w14:paraId="43A40ACD"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Psalm 77:1-2, 11-20 (VUp.791 with choir refrain) </w:t>
      </w:r>
    </w:p>
    <w:p w14:paraId="073F2122"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Luke 9:51-62 </w:t>
      </w:r>
    </w:p>
    <w:p w14:paraId="1BE6D3D8" w14:textId="77777777" w:rsidR="00A23F54" w:rsidRPr="007E6001" w:rsidRDefault="00A23F54" w:rsidP="00A23F54">
      <w:pPr>
        <w:shd w:val="clear" w:color="auto" w:fill="FFFFFF"/>
        <w:rPr>
          <w:rFonts w:ascii="Times New Roman" w:eastAsia="Times New Roman" w:hAnsi="Times New Roman"/>
          <w:lang w:bidi="ar-SA"/>
        </w:rPr>
      </w:pPr>
    </w:p>
    <w:p w14:paraId="0159CBAE"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Message: “New Directions” (Rev. Mary Elizabeth Piercy)</w:t>
      </w:r>
    </w:p>
    <w:p w14:paraId="6CE78D41" w14:textId="77777777" w:rsidR="00A23F54" w:rsidRPr="007E6001" w:rsidRDefault="00A23F54" w:rsidP="00A23F54">
      <w:pPr>
        <w:shd w:val="clear" w:color="auto" w:fill="FFFFFF"/>
        <w:rPr>
          <w:rFonts w:ascii="Times New Roman" w:eastAsia="Times New Roman" w:hAnsi="Times New Roman"/>
          <w:lang w:bidi="ar-SA"/>
        </w:rPr>
      </w:pPr>
    </w:p>
    <w:p w14:paraId="0A22D58D"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Hymn VU 421 “Lead on, O Cloud of Presence”</w:t>
      </w:r>
    </w:p>
    <w:p w14:paraId="756746A1" w14:textId="77777777" w:rsidR="00A23F54" w:rsidRDefault="00A23F54" w:rsidP="00A23F54">
      <w:pPr>
        <w:shd w:val="clear" w:color="auto" w:fill="FFFFFF"/>
        <w:rPr>
          <w:rFonts w:ascii="Arial" w:eastAsia="Times New Roman" w:hAnsi="Arial" w:cs="Arial"/>
          <w:b/>
          <w:bCs/>
          <w:i/>
          <w:iCs/>
          <w:color w:val="000000"/>
          <w:sz w:val="28"/>
          <w:szCs w:val="28"/>
          <w:lang w:bidi="ar-SA"/>
        </w:rPr>
      </w:pPr>
    </w:p>
    <w:p w14:paraId="160D8879"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i/>
          <w:iCs/>
          <w:color w:val="000000"/>
          <w:sz w:val="28"/>
          <w:szCs w:val="28"/>
          <w:lang w:bidi="ar-SA"/>
        </w:rPr>
        <w:t>God Supports and Lifts Us </w:t>
      </w:r>
    </w:p>
    <w:p w14:paraId="203958B5" w14:textId="77777777" w:rsidR="00A23F54" w:rsidRDefault="00A23F54" w:rsidP="00A23F54">
      <w:pPr>
        <w:shd w:val="clear" w:color="auto" w:fill="FFFFFF"/>
        <w:rPr>
          <w:rFonts w:ascii="Arial" w:eastAsia="Times New Roman" w:hAnsi="Arial" w:cs="Arial"/>
          <w:b/>
          <w:bCs/>
          <w:color w:val="000000"/>
          <w:lang w:bidi="ar-SA"/>
        </w:rPr>
      </w:pPr>
    </w:p>
    <w:p w14:paraId="530CEDEC"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Pastoral Prayer and the Lord’s Prayer (spoken)</w:t>
      </w:r>
    </w:p>
    <w:p w14:paraId="32104C3B" w14:textId="77777777" w:rsidR="00A23F54" w:rsidRPr="007E6001" w:rsidRDefault="00A23F54" w:rsidP="00A23F54">
      <w:pPr>
        <w:shd w:val="clear" w:color="auto" w:fill="FFFFFF"/>
        <w:rPr>
          <w:rFonts w:ascii="Times New Roman" w:eastAsia="Times New Roman" w:hAnsi="Times New Roman"/>
          <w:lang w:bidi="ar-SA"/>
        </w:rPr>
      </w:pPr>
    </w:p>
    <w:p w14:paraId="36493093"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Acknowledging our Offerings in Support of Trinity United Church’s ministries </w:t>
      </w:r>
    </w:p>
    <w:p w14:paraId="30D959A2" w14:textId="77777777" w:rsidR="00A23F54" w:rsidRPr="007E6001" w:rsidRDefault="00A23F54" w:rsidP="00A23F54">
      <w:pPr>
        <w:shd w:val="clear" w:color="auto" w:fill="FFFFFF"/>
        <w:rPr>
          <w:rFonts w:ascii="Times New Roman" w:eastAsia="Times New Roman" w:hAnsi="Times New Roman"/>
          <w:lang w:bidi="ar-SA"/>
        </w:rPr>
      </w:pPr>
    </w:p>
    <w:p w14:paraId="1D507AB7"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We acknowledge with deep gratitude the many gifts of money, time, talent and prayer that allow this faith community to continue to share God’s love and hope in our world.</w:t>
      </w:r>
    </w:p>
    <w:p w14:paraId="3380704F" w14:textId="77777777" w:rsidR="00A23F54" w:rsidRPr="007E6001" w:rsidRDefault="00A23F54" w:rsidP="00A23F54">
      <w:pPr>
        <w:shd w:val="clear" w:color="auto" w:fill="FFFFFF"/>
        <w:rPr>
          <w:rFonts w:ascii="Times New Roman" w:eastAsia="Times New Roman" w:hAnsi="Times New Roman"/>
          <w:lang w:bidi="ar-SA"/>
        </w:rPr>
      </w:pPr>
    </w:p>
    <w:p w14:paraId="61615885"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Let us Pray:</w:t>
      </w:r>
    </w:p>
    <w:p w14:paraId="6E8DCDA4"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As we offer these gifts to you Gracious God, we also offer ourselves, that we too </w:t>
      </w:r>
    </w:p>
    <w:p w14:paraId="5116F8EC"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might be part of how your ministry of love and support is shared in the world. Please bless both us and these gifts that they might live out your call to be tangible expressions of your love at work in the world for Christ’s sake, Amen.</w:t>
      </w:r>
    </w:p>
    <w:p w14:paraId="795868BF" w14:textId="77777777" w:rsidR="00A23F54" w:rsidRPr="007E6001" w:rsidRDefault="00A23F54" w:rsidP="00A23F54">
      <w:pPr>
        <w:shd w:val="clear" w:color="auto" w:fill="FFFFFF"/>
        <w:rPr>
          <w:rFonts w:ascii="Times New Roman" w:eastAsia="Times New Roman" w:hAnsi="Times New Roman"/>
          <w:lang w:bidi="ar-SA"/>
        </w:rPr>
      </w:pPr>
    </w:p>
    <w:p w14:paraId="4FB7609F"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Closing Hymn VU 642 “</w:t>
      </w:r>
      <w:proofErr w:type="gramStart"/>
      <w:r w:rsidRPr="007E6001">
        <w:rPr>
          <w:rFonts w:ascii="Arial" w:eastAsia="Times New Roman" w:hAnsi="Arial" w:cs="Arial"/>
          <w:b/>
          <w:bCs/>
          <w:color w:val="000000"/>
          <w:lang w:bidi="ar-SA"/>
        </w:rPr>
        <w:t>Be</w:t>
      </w:r>
      <w:proofErr w:type="gramEnd"/>
      <w:r w:rsidRPr="007E6001">
        <w:rPr>
          <w:rFonts w:ascii="Arial" w:eastAsia="Times New Roman" w:hAnsi="Arial" w:cs="Arial"/>
          <w:b/>
          <w:bCs/>
          <w:color w:val="000000"/>
          <w:lang w:bidi="ar-SA"/>
        </w:rPr>
        <w:t xml:space="preserve"> Thou My Vision”</w:t>
      </w:r>
    </w:p>
    <w:p w14:paraId="490289B4" w14:textId="77777777" w:rsidR="00A23F54" w:rsidRDefault="00A23F54" w:rsidP="00A23F54">
      <w:pPr>
        <w:rPr>
          <w:rFonts w:ascii="Arial" w:eastAsia="Times New Roman" w:hAnsi="Arial" w:cs="Arial"/>
          <w:color w:val="000000"/>
          <w:sz w:val="32"/>
          <w:szCs w:val="32"/>
          <w:lang w:bidi="ar-SA"/>
        </w:rPr>
      </w:pPr>
    </w:p>
    <w:p w14:paraId="0169A559"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Commissioning </w:t>
      </w:r>
    </w:p>
    <w:p w14:paraId="4CF8EA79"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333333"/>
          <w:shd w:val="clear" w:color="auto" w:fill="FFFFFF"/>
          <w:lang w:bidi="ar-SA"/>
        </w:rPr>
        <w:t>We go from this time of worship, to answer the call to discipleship, trusting in the light of God’s love, the compassion of Christ’s strength and the inspiration of the Holy Spirit.</w:t>
      </w:r>
    </w:p>
    <w:p w14:paraId="49D75C23" w14:textId="77777777" w:rsidR="00A23F54" w:rsidRDefault="00A23F54"/>
    <w:p w14:paraId="1869822A"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Benediction</w:t>
      </w:r>
    </w:p>
    <w:p w14:paraId="22B354AF"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May the grace of Christ attend you,</w:t>
      </w:r>
    </w:p>
    <w:p w14:paraId="54C485BB"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 xml:space="preserve">The love of God </w:t>
      </w:r>
      <w:proofErr w:type="gramStart"/>
      <w:r w:rsidRPr="007E6001">
        <w:rPr>
          <w:rFonts w:ascii="Arial" w:eastAsia="Times New Roman" w:hAnsi="Arial" w:cs="Arial"/>
          <w:color w:val="000000"/>
          <w:lang w:bidi="ar-SA"/>
        </w:rPr>
        <w:t>surround</w:t>
      </w:r>
      <w:proofErr w:type="gramEnd"/>
      <w:r w:rsidRPr="007E6001">
        <w:rPr>
          <w:rFonts w:ascii="Arial" w:eastAsia="Times New Roman" w:hAnsi="Arial" w:cs="Arial"/>
          <w:color w:val="000000"/>
          <w:lang w:bidi="ar-SA"/>
        </w:rPr>
        <w:t xml:space="preserve"> you,</w:t>
      </w:r>
    </w:p>
    <w:p w14:paraId="124B2DB4"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 xml:space="preserve">And the fellowship of the Holy Spirit </w:t>
      </w:r>
      <w:proofErr w:type="gramStart"/>
      <w:r w:rsidRPr="007E6001">
        <w:rPr>
          <w:rFonts w:ascii="Arial" w:eastAsia="Times New Roman" w:hAnsi="Arial" w:cs="Arial"/>
          <w:color w:val="000000"/>
          <w:lang w:bidi="ar-SA"/>
        </w:rPr>
        <w:t>keep</w:t>
      </w:r>
      <w:proofErr w:type="gramEnd"/>
      <w:r w:rsidRPr="007E6001">
        <w:rPr>
          <w:rFonts w:ascii="Arial" w:eastAsia="Times New Roman" w:hAnsi="Arial" w:cs="Arial"/>
          <w:color w:val="000000"/>
          <w:lang w:bidi="ar-SA"/>
        </w:rPr>
        <w:t xml:space="preserve"> you, this day and forever more,</w:t>
      </w:r>
    </w:p>
    <w:p w14:paraId="692512E7"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Blessings in your week,</w:t>
      </w:r>
    </w:p>
    <w:p w14:paraId="4E5310D1"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Amen.</w:t>
      </w:r>
    </w:p>
    <w:p w14:paraId="63B90727" w14:textId="77777777" w:rsidR="00A23F54" w:rsidRPr="007E6001" w:rsidRDefault="00A23F54" w:rsidP="00A23F54">
      <w:pPr>
        <w:shd w:val="clear" w:color="auto" w:fill="FFFFFF"/>
        <w:rPr>
          <w:rFonts w:ascii="Times New Roman" w:eastAsia="Times New Roman" w:hAnsi="Times New Roman"/>
          <w:lang w:bidi="ar-SA"/>
        </w:rPr>
      </w:pPr>
    </w:p>
    <w:p w14:paraId="4C544C38"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t>Choral Blessing: MV# 214 “May God’s Sheltering Wings”</w:t>
      </w:r>
    </w:p>
    <w:p w14:paraId="58FCCD25" w14:textId="77777777" w:rsidR="00A23F54" w:rsidRPr="007E6001" w:rsidRDefault="00A23F54" w:rsidP="00A23F54">
      <w:pPr>
        <w:shd w:val="clear" w:color="auto" w:fill="FFFFFF"/>
        <w:rPr>
          <w:rFonts w:ascii="Times New Roman" w:eastAsia="Times New Roman" w:hAnsi="Times New Roman"/>
          <w:lang w:bidi="ar-SA"/>
        </w:rPr>
      </w:pPr>
    </w:p>
    <w:p w14:paraId="7556E53F" w14:textId="77777777"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b/>
          <w:bCs/>
          <w:color w:val="000000"/>
          <w:lang w:bidi="ar-SA"/>
        </w:rPr>
        <w:lastRenderedPageBreak/>
        <w:t>Music to Inspire our Serving </w:t>
      </w:r>
    </w:p>
    <w:p w14:paraId="21A595CE" w14:textId="6406B6E1" w:rsidR="00A23F54" w:rsidRPr="007E6001" w:rsidRDefault="00A23F54" w:rsidP="00A23F54">
      <w:pPr>
        <w:shd w:val="clear" w:color="auto" w:fill="FFFFFF"/>
        <w:rPr>
          <w:rFonts w:ascii="Times New Roman" w:eastAsia="Times New Roman" w:hAnsi="Times New Roman"/>
          <w:lang w:bidi="ar-SA"/>
        </w:rPr>
      </w:pPr>
      <w:r w:rsidRPr="007E6001">
        <w:rPr>
          <w:rFonts w:ascii="Arial" w:eastAsia="Times New Roman" w:hAnsi="Arial" w:cs="Arial"/>
          <w:color w:val="000000"/>
          <w:lang w:bidi="ar-SA"/>
        </w:rPr>
        <w:t>*************************************************************************</w:t>
      </w:r>
      <w:r>
        <w:rPr>
          <w:rFonts w:ascii="Arial" w:eastAsia="Times New Roman" w:hAnsi="Arial" w:cs="Arial"/>
          <w:color w:val="000000"/>
          <w:lang w:bidi="ar-SA"/>
        </w:rPr>
        <w:t>***************************</w:t>
      </w:r>
    </w:p>
    <w:p w14:paraId="6870B34F" w14:textId="77777777" w:rsidR="00A23F54" w:rsidRPr="007E6001" w:rsidRDefault="00A23F54" w:rsidP="00A23F54">
      <w:pPr>
        <w:shd w:val="clear" w:color="auto" w:fill="FFFFFF"/>
        <w:rPr>
          <w:rFonts w:ascii="Times New Roman" w:eastAsia="Times New Roman" w:hAnsi="Times New Roman"/>
          <w:lang w:bidi="ar-SA"/>
        </w:rPr>
      </w:pPr>
    </w:p>
    <w:p w14:paraId="469BD5BC" w14:textId="77777777" w:rsidR="00A23F54" w:rsidRPr="007E6001" w:rsidRDefault="00A23F54" w:rsidP="00A23F54">
      <w:pPr>
        <w:shd w:val="clear" w:color="auto" w:fill="FFFFFF"/>
        <w:rPr>
          <w:rFonts w:ascii="Times New Roman" w:eastAsia="Times New Roman" w:hAnsi="Times New Roman"/>
          <w:lang w:bidi="ar-SA"/>
        </w:rPr>
      </w:pPr>
      <w:r w:rsidRPr="007E6001">
        <w:rPr>
          <w:rFonts w:ascii="Comic Sans MS" w:eastAsia="Times New Roman" w:hAnsi="Comic Sans MS"/>
          <w:color w:val="000000"/>
          <w:sz w:val="26"/>
          <w:szCs w:val="26"/>
          <w:lang w:bidi="ar-SA"/>
        </w:rPr>
        <w:t>Thought for the Week</w:t>
      </w:r>
      <w:r w:rsidRPr="007E6001">
        <w:rPr>
          <w:rFonts w:ascii="Comic Sans MS" w:eastAsia="Times New Roman" w:hAnsi="Comic Sans MS"/>
          <w:color w:val="363737"/>
          <w:sz w:val="26"/>
          <w:szCs w:val="26"/>
          <w:shd w:val="clear" w:color="auto" w:fill="FFFFFF"/>
          <w:lang w:bidi="ar-SA"/>
        </w:rPr>
        <w:t> </w:t>
      </w:r>
    </w:p>
    <w:p w14:paraId="636366AF" w14:textId="77777777" w:rsidR="00A23F54" w:rsidRPr="007E6001" w:rsidRDefault="00A23F54" w:rsidP="00A23F54">
      <w:pPr>
        <w:shd w:val="clear" w:color="auto" w:fill="FFFFFF"/>
        <w:rPr>
          <w:rFonts w:ascii="Times New Roman" w:eastAsia="Times New Roman" w:hAnsi="Times New Roman"/>
          <w:lang w:bidi="ar-SA"/>
        </w:rPr>
      </w:pPr>
      <w:r w:rsidRPr="007E6001">
        <w:rPr>
          <w:rFonts w:ascii="Comic Sans MS" w:eastAsia="Times New Roman" w:hAnsi="Comic Sans MS"/>
          <w:i/>
          <w:iCs/>
          <w:color w:val="363737"/>
          <w:shd w:val="clear" w:color="auto" w:fill="FFFFFF"/>
          <w:lang w:bidi="ar-SA"/>
        </w:rPr>
        <w:t>“The practice of observing the living world and taking inspiration for human ways of living from its model is an essential element of Indigenous science.”</w:t>
      </w:r>
    </w:p>
    <w:p w14:paraId="77673C29" w14:textId="77777777" w:rsidR="00A23F54" w:rsidRPr="007E6001" w:rsidRDefault="00A23F54" w:rsidP="00A23F54">
      <w:pPr>
        <w:shd w:val="clear" w:color="auto" w:fill="FFFFFF"/>
        <w:rPr>
          <w:rFonts w:ascii="Times New Roman" w:eastAsia="Times New Roman" w:hAnsi="Times New Roman"/>
          <w:lang w:bidi="ar-SA"/>
        </w:rPr>
      </w:pPr>
      <w:r w:rsidRPr="007E6001">
        <w:rPr>
          <w:rFonts w:ascii="Comic Sans MS" w:eastAsia="Times New Roman" w:hAnsi="Comic Sans MS"/>
          <w:i/>
          <w:iCs/>
          <w:color w:val="363737"/>
          <w:sz w:val="20"/>
          <w:szCs w:val="20"/>
          <w:shd w:val="clear" w:color="auto" w:fill="FFFFFF"/>
          <w:lang w:bidi="ar-SA"/>
        </w:rPr>
        <w:t>― Robin Wall Kimmerer, Braiding Sweetgrass: Indigenous Wisdom, Scientific Knowledge, and </w:t>
      </w:r>
    </w:p>
    <w:p w14:paraId="4E7BE303" w14:textId="77777777" w:rsidR="00A23F54" w:rsidRPr="007E6001" w:rsidRDefault="00A23F54" w:rsidP="00A23F54">
      <w:pPr>
        <w:shd w:val="clear" w:color="auto" w:fill="FFFFFF"/>
        <w:rPr>
          <w:rFonts w:ascii="Times New Roman" w:eastAsia="Times New Roman" w:hAnsi="Times New Roman"/>
          <w:lang w:bidi="ar-SA"/>
        </w:rPr>
      </w:pPr>
      <w:r w:rsidRPr="007E6001">
        <w:rPr>
          <w:rFonts w:ascii="Comic Sans MS" w:eastAsia="Times New Roman" w:hAnsi="Comic Sans MS"/>
          <w:i/>
          <w:iCs/>
          <w:color w:val="363737"/>
          <w:sz w:val="20"/>
          <w:szCs w:val="20"/>
          <w:shd w:val="clear" w:color="auto" w:fill="FFFFFF"/>
          <w:lang w:bidi="ar-SA"/>
        </w:rPr>
        <w:t xml:space="preserve">the Teachings of Plants, </w:t>
      </w:r>
      <w:proofErr w:type="spellStart"/>
      <w:r w:rsidRPr="007E6001">
        <w:rPr>
          <w:rFonts w:ascii="Comic Sans MS" w:eastAsia="Times New Roman" w:hAnsi="Comic Sans MS"/>
          <w:i/>
          <w:iCs/>
          <w:color w:val="363737"/>
          <w:sz w:val="20"/>
          <w:szCs w:val="20"/>
          <w:shd w:val="clear" w:color="auto" w:fill="FFFFFF"/>
          <w:lang w:bidi="ar-SA"/>
        </w:rPr>
        <w:t>pg</w:t>
      </w:r>
      <w:proofErr w:type="spellEnd"/>
      <w:r w:rsidRPr="007E6001">
        <w:rPr>
          <w:rFonts w:ascii="Comic Sans MS" w:eastAsia="Times New Roman" w:hAnsi="Comic Sans MS"/>
          <w:i/>
          <w:iCs/>
          <w:color w:val="363737"/>
          <w:sz w:val="20"/>
          <w:szCs w:val="20"/>
          <w:shd w:val="clear" w:color="auto" w:fill="FFFFFF"/>
          <w:lang w:bidi="ar-SA"/>
        </w:rPr>
        <w:t xml:space="preserve"> 62.</w:t>
      </w:r>
    </w:p>
    <w:p w14:paraId="11003D87" w14:textId="77777777" w:rsidR="00A23F54" w:rsidRDefault="00A23F54"/>
    <w:sectPr w:rsidR="00A23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54"/>
    <w:rsid w:val="001F5A54"/>
    <w:rsid w:val="00832269"/>
    <w:rsid w:val="00A23F54"/>
    <w:rsid w:val="00B64C90"/>
    <w:rsid w:val="00E9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4852"/>
  <w15:chartTrackingRefBased/>
  <w15:docId w15:val="{4C0AF1D0-F603-4D26-B506-D401AC2B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54"/>
    <w:pPr>
      <w:spacing w:after="0" w:line="240" w:lineRule="auto"/>
    </w:pPr>
    <w:rPr>
      <w:rFonts w:eastAsiaTheme="minorEastAsia" w:cs="Times New Roman"/>
      <w:kern w:val="0"/>
      <w:lang w:bidi="en-US"/>
      <w14:ligatures w14:val="none"/>
    </w:rPr>
  </w:style>
  <w:style w:type="paragraph" w:styleId="Heading1">
    <w:name w:val="heading 1"/>
    <w:basedOn w:val="Normal"/>
    <w:next w:val="Normal"/>
    <w:link w:val="Heading1Char"/>
    <w:uiPriority w:val="9"/>
    <w:qFormat/>
    <w:rsid w:val="00A23F5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A23F5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A23F54"/>
    <w:pPr>
      <w:keepNext/>
      <w:keepLines/>
      <w:spacing w:before="160" w:after="80" w:line="278" w:lineRule="auto"/>
      <w:outlineLvl w:val="2"/>
    </w:pPr>
    <w:rPr>
      <w:rFonts w:eastAsiaTheme="majorEastAsia"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A23F54"/>
    <w:pPr>
      <w:keepNext/>
      <w:keepLines/>
      <w:spacing w:before="80" w:after="40" w:line="278" w:lineRule="auto"/>
      <w:outlineLvl w:val="3"/>
    </w:pPr>
    <w:rPr>
      <w:rFonts w:eastAsiaTheme="majorEastAsia" w:cstheme="majorBidi"/>
      <w:i/>
      <w:iCs/>
      <w:color w:val="0F4761" w:themeColor="accent1" w:themeShade="BF"/>
      <w:kern w:val="2"/>
      <w:lang w:bidi="ar-SA"/>
      <w14:ligatures w14:val="standardContextual"/>
    </w:rPr>
  </w:style>
  <w:style w:type="paragraph" w:styleId="Heading5">
    <w:name w:val="heading 5"/>
    <w:basedOn w:val="Normal"/>
    <w:next w:val="Normal"/>
    <w:link w:val="Heading5Char"/>
    <w:uiPriority w:val="9"/>
    <w:semiHidden/>
    <w:unhideWhenUsed/>
    <w:qFormat/>
    <w:rsid w:val="00A23F54"/>
    <w:pPr>
      <w:keepNext/>
      <w:keepLines/>
      <w:spacing w:before="80" w:after="40" w:line="278" w:lineRule="auto"/>
      <w:outlineLvl w:val="4"/>
    </w:pPr>
    <w:rPr>
      <w:rFonts w:eastAsiaTheme="majorEastAsia" w:cstheme="majorBidi"/>
      <w:color w:val="0F4761" w:themeColor="accent1" w:themeShade="BF"/>
      <w:kern w:val="2"/>
      <w:lang w:bidi="ar-SA"/>
      <w14:ligatures w14:val="standardContextual"/>
    </w:rPr>
  </w:style>
  <w:style w:type="paragraph" w:styleId="Heading6">
    <w:name w:val="heading 6"/>
    <w:basedOn w:val="Normal"/>
    <w:next w:val="Normal"/>
    <w:link w:val="Heading6Char"/>
    <w:uiPriority w:val="9"/>
    <w:semiHidden/>
    <w:unhideWhenUsed/>
    <w:qFormat/>
    <w:rsid w:val="00A23F54"/>
    <w:pPr>
      <w:keepNext/>
      <w:keepLines/>
      <w:spacing w:before="40" w:line="278" w:lineRule="auto"/>
      <w:outlineLvl w:val="5"/>
    </w:pPr>
    <w:rPr>
      <w:rFonts w:eastAsiaTheme="majorEastAsia" w:cstheme="majorBidi"/>
      <w:i/>
      <w:iCs/>
      <w:color w:val="595959" w:themeColor="text1" w:themeTint="A6"/>
      <w:kern w:val="2"/>
      <w:lang w:bidi="ar-SA"/>
      <w14:ligatures w14:val="standardContextual"/>
    </w:rPr>
  </w:style>
  <w:style w:type="paragraph" w:styleId="Heading7">
    <w:name w:val="heading 7"/>
    <w:basedOn w:val="Normal"/>
    <w:next w:val="Normal"/>
    <w:link w:val="Heading7Char"/>
    <w:uiPriority w:val="9"/>
    <w:semiHidden/>
    <w:unhideWhenUsed/>
    <w:qFormat/>
    <w:rsid w:val="00A23F54"/>
    <w:pPr>
      <w:keepNext/>
      <w:keepLines/>
      <w:spacing w:before="40" w:line="278" w:lineRule="auto"/>
      <w:outlineLvl w:val="6"/>
    </w:pPr>
    <w:rPr>
      <w:rFonts w:eastAsiaTheme="majorEastAsia" w:cstheme="majorBidi"/>
      <w:color w:val="595959" w:themeColor="text1" w:themeTint="A6"/>
      <w:kern w:val="2"/>
      <w:lang w:bidi="ar-SA"/>
      <w14:ligatures w14:val="standardContextual"/>
    </w:rPr>
  </w:style>
  <w:style w:type="paragraph" w:styleId="Heading8">
    <w:name w:val="heading 8"/>
    <w:basedOn w:val="Normal"/>
    <w:next w:val="Normal"/>
    <w:link w:val="Heading8Char"/>
    <w:uiPriority w:val="9"/>
    <w:semiHidden/>
    <w:unhideWhenUsed/>
    <w:qFormat/>
    <w:rsid w:val="00A23F54"/>
    <w:pPr>
      <w:keepNext/>
      <w:keepLines/>
      <w:spacing w:line="278" w:lineRule="auto"/>
      <w:outlineLvl w:val="7"/>
    </w:pPr>
    <w:rPr>
      <w:rFonts w:eastAsiaTheme="majorEastAsia" w:cstheme="majorBidi"/>
      <w:i/>
      <w:iCs/>
      <w:color w:val="272727" w:themeColor="text1" w:themeTint="D8"/>
      <w:kern w:val="2"/>
      <w:lang w:bidi="ar-SA"/>
      <w14:ligatures w14:val="standardContextual"/>
    </w:rPr>
  </w:style>
  <w:style w:type="paragraph" w:styleId="Heading9">
    <w:name w:val="heading 9"/>
    <w:basedOn w:val="Normal"/>
    <w:next w:val="Normal"/>
    <w:link w:val="Heading9Char"/>
    <w:uiPriority w:val="9"/>
    <w:semiHidden/>
    <w:unhideWhenUsed/>
    <w:qFormat/>
    <w:rsid w:val="00A23F54"/>
    <w:pPr>
      <w:keepNext/>
      <w:keepLines/>
      <w:spacing w:line="278" w:lineRule="auto"/>
      <w:outlineLvl w:val="8"/>
    </w:pPr>
    <w:rPr>
      <w:rFonts w:eastAsiaTheme="majorEastAsia" w:cstheme="majorBidi"/>
      <w:color w:val="272727" w:themeColor="text1" w:themeTint="D8"/>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F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F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F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F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F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F54"/>
    <w:rPr>
      <w:rFonts w:eastAsiaTheme="majorEastAsia" w:cstheme="majorBidi"/>
      <w:color w:val="272727" w:themeColor="text1" w:themeTint="D8"/>
    </w:rPr>
  </w:style>
  <w:style w:type="paragraph" w:styleId="Title">
    <w:name w:val="Title"/>
    <w:basedOn w:val="Normal"/>
    <w:next w:val="Normal"/>
    <w:link w:val="TitleChar"/>
    <w:uiPriority w:val="10"/>
    <w:qFormat/>
    <w:rsid w:val="00A23F54"/>
    <w:pPr>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A23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F54"/>
    <w:pPr>
      <w:numPr>
        <w:ilvl w:val="1"/>
      </w:numPr>
      <w:spacing w:after="160" w:line="278" w:lineRule="auto"/>
    </w:pPr>
    <w:rPr>
      <w:rFonts w:eastAsiaTheme="majorEastAsia"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A23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F54"/>
    <w:pPr>
      <w:spacing w:before="160" w:after="160" w:line="278" w:lineRule="auto"/>
      <w:jc w:val="center"/>
    </w:pPr>
    <w:rPr>
      <w:rFonts w:eastAsiaTheme="minorHAnsi" w:cstheme="minorBidi"/>
      <w:i/>
      <w:iCs/>
      <w:color w:val="404040" w:themeColor="text1" w:themeTint="BF"/>
      <w:kern w:val="2"/>
      <w:lang w:bidi="ar-SA"/>
      <w14:ligatures w14:val="standardContextual"/>
    </w:rPr>
  </w:style>
  <w:style w:type="character" w:customStyle="1" w:styleId="QuoteChar">
    <w:name w:val="Quote Char"/>
    <w:basedOn w:val="DefaultParagraphFont"/>
    <w:link w:val="Quote"/>
    <w:uiPriority w:val="29"/>
    <w:rsid w:val="00A23F54"/>
    <w:rPr>
      <w:i/>
      <w:iCs/>
      <w:color w:val="404040" w:themeColor="text1" w:themeTint="BF"/>
    </w:rPr>
  </w:style>
  <w:style w:type="paragraph" w:styleId="ListParagraph">
    <w:name w:val="List Paragraph"/>
    <w:basedOn w:val="Normal"/>
    <w:uiPriority w:val="34"/>
    <w:qFormat/>
    <w:rsid w:val="00A23F54"/>
    <w:pPr>
      <w:spacing w:after="160" w:line="278" w:lineRule="auto"/>
      <w:ind w:left="720"/>
      <w:contextualSpacing/>
    </w:pPr>
    <w:rPr>
      <w:rFonts w:eastAsiaTheme="minorHAnsi" w:cstheme="minorBidi"/>
      <w:kern w:val="2"/>
      <w:lang w:bidi="ar-SA"/>
      <w14:ligatures w14:val="standardContextual"/>
    </w:rPr>
  </w:style>
  <w:style w:type="character" w:styleId="IntenseEmphasis">
    <w:name w:val="Intense Emphasis"/>
    <w:basedOn w:val="DefaultParagraphFont"/>
    <w:uiPriority w:val="21"/>
    <w:qFormat/>
    <w:rsid w:val="00A23F54"/>
    <w:rPr>
      <w:i/>
      <w:iCs/>
      <w:color w:val="0F4761" w:themeColor="accent1" w:themeShade="BF"/>
    </w:rPr>
  </w:style>
  <w:style w:type="paragraph" w:styleId="IntenseQuote">
    <w:name w:val="Intense Quote"/>
    <w:basedOn w:val="Normal"/>
    <w:next w:val="Normal"/>
    <w:link w:val="IntenseQuoteChar"/>
    <w:uiPriority w:val="30"/>
    <w:qFormat/>
    <w:rsid w:val="00A23F5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lang w:bidi="ar-SA"/>
      <w14:ligatures w14:val="standardContextual"/>
    </w:rPr>
  </w:style>
  <w:style w:type="character" w:customStyle="1" w:styleId="IntenseQuoteChar">
    <w:name w:val="Intense Quote Char"/>
    <w:basedOn w:val="DefaultParagraphFont"/>
    <w:link w:val="IntenseQuote"/>
    <w:uiPriority w:val="30"/>
    <w:rsid w:val="00A23F54"/>
    <w:rPr>
      <w:i/>
      <w:iCs/>
      <w:color w:val="0F4761" w:themeColor="accent1" w:themeShade="BF"/>
    </w:rPr>
  </w:style>
  <w:style w:type="character" w:styleId="IntenseReference">
    <w:name w:val="Intense Reference"/>
    <w:basedOn w:val="DefaultParagraphFont"/>
    <w:uiPriority w:val="32"/>
    <w:qFormat/>
    <w:rsid w:val="00A23F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Forsythe</dc:creator>
  <cp:keywords/>
  <dc:description/>
  <cp:lastModifiedBy>Lori Forsythe</cp:lastModifiedBy>
  <cp:revision>1</cp:revision>
  <dcterms:created xsi:type="dcterms:W3CDTF">2025-06-26T12:18:00Z</dcterms:created>
  <dcterms:modified xsi:type="dcterms:W3CDTF">2025-06-26T12:22:00Z</dcterms:modified>
</cp:coreProperties>
</file>